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附录</w:t>
      </w:r>
      <w:r>
        <w:rPr>
          <w:rFonts w:ascii="黑体" w:hAnsi="黑体" w:eastAsia="黑体"/>
          <w:sz w:val="30"/>
          <w:szCs w:val="30"/>
        </w:rPr>
        <w:t>一. 考生参加网络远程考核所需设备及环境要求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sz w:val="24"/>
        </w:rPr>
        <w:t>请考生提前准备好远程考核所需的硬件设备，并按学院通知要求进行测试，以保证考核正常进</w:t>
      </w:r>
      <w:bookmarkStart w:id="0" w:name="_GoBack"/>
      <w:bookmarkEnd w:id="0"/>
      <w:r>
        <w:rPr>
          <w:rFonts w:eastAsiaTheme="majorEastAsia"/>
          <w:sz w:val="24"/>
        </w:rPr>
        <w:t>行。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1. 考生请用电脑作为考核平台接入设备，如果电脑本身配置的摄像头、话筒、音箱效果较好，可直接使用；如果效果不理想，需要额外配备。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2. 用于监控面试环境的设备：一部手机或笔记本电脑或台式机（须带有摄像头）。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3. 独立的考核房间，灯光明亮，安静无干扰、光线适宜、避免逆光、网络信号良好。考核时仅限考生本人在场，无关人员和其他可能影响考核过程的物品等均不得出现在考核现场，否则视作考核违纪。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4. 考生提前测试设备和网络。考生端两台设备开启摄像头，电脑自带摄像头对准考生本人，另一部电脑或手机摄像头从考生后方成45°拍摄。要保证考生考核屏幕能清晰地被考核专家组看到；考生面试时正对摄像头保持坐姿端正，双手和头部完全呈现在考核专家可见画面中。需保证设备电量充足，网络连接正常。设备调试完成后，关闭移动设备通话、录屏、外放音乐、闹钟等可能影响面试的应用程序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5. </w:t>
      </w:r>
      <w:r>
        <w:rPr>
          <w:rFonts w:eastAsiaTheme="majorEastAsia"/>
          <w:sz w:val="24"/>
        </w:rPr>
        <w:t>远程考核平台（考核机位和监控机位）为腾讯会议（下载地址：</w:t>
      </w:r>
      <w:r>
        <w:fldChar w:fldCharType="begin"/>
      </w:r>
      <w:r>
        <w:instrText xml:space="preserve"> HYPERLINK "https://meeting.tencent.com/" </w:instrText>
      </w:r>
      <w:r>
        <w:fldChar w:fldCharType="separate"/>
      </w:r>
      <w:r>
        <w:rPr>
          <w:rFonts w:eastAsiaTheme="majorEastAsia"/>
          <w:sz w:val="24"/>
        </w:rPr>
        <w:t>https://meeting.tencent.com/</w:t>
      </w:r>
      <w:r>
        <w:rPr>
          <w:rFonts w:eastAsiaTheme="majorEastAsia"/>
          <w:sz w:val="24"/>
        </w:rPr>
        <w:fldChar w:fldCharType="end"/>
      </w:r>
      <w:r>
        <w:rPr>
          <w:rFonts w:eastAsiaTheme="majorEastAsia"/>
          <w:sz w:val="24"/>
        </w:rPr>
        <w:t>），</w:t>
      </w:r>
      <w:r>
        <w:rPr>
          <w:sz w:val="24"/>
        </w:rPr>
        <w:t>备用平台为</w:t>
      </w:r>
      <w:r>
        <w:rPr>
          <w:rFonts w:hint="eastAsia"/>
          <w:sz w:val="24"/>
        </w:rPr>
        <w:t>QQ</w:t>
      </w:r>
      <w:r>
        <w:rPr>
          <w:sz w:val="24"/>
        </w:rPr>
        <w:t>，</w:t>
      </w:r>
      <w:r>
        <w:rPr>
          <w:rFonts w:eastAsiaTheme="majorEastAsia"/>
          <w:sz w:val="24"/>
        </w:rPr>
        <w:t>请考生提前安装并熟练操作，考核过程中需“加入会议”（需准备两个手机号码分别加入会议）。</w:t>
      </w:r>
    </w:p>
    <w:p>
      <w:pPr>
        <w:spacing w:line="276" w:lineRule="auto"/>
        <w:jc w:val="center"/>
      </w:pPr>
      <w:r>
        <w:drawing>
          <wp:inline distT="0" distB="0" distL="0" distR="0">
            <wp:extent cx="2119630" cy="1412240"/>
            <wp:effectExtent l="0" t="0" r="1397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996" cy="142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drawing>
          <wp:inline distT="0" distB="0" distL="0" distR="0">
            <wp:extent cx="2307590" cy="1576705"/>
            <wp:effectExtent l="0" t="0" r="1651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l="2477"/>
                    <a:stretch>
                      <a:fillRect/>
                    </a:stretch>
                  </pic:blipFill>
                  <pic:spPr>
                    <a:xfrm>
                      <a:off x="0" y="0"/>
                      <a:ext cx="2358727" cy="1611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</w:rPr>
        <w:t>正面机位                                  侧后机位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AR PL UKai CN">
    <w:panose1 w:val="02000503000000000000"/>
    <w:charset w:val="86"/>
    <w:family w:val="auto"/>
    <w:pitch w:val="default"/>
    <w:sig w:usb0="A00002FF" w:usb1="3ACFFDFF" w:usb2="00000036" w:usb3="00000000" w:csb0="2016009F" w:csb1="DFD7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C1DC0"/>
    <w:rsid w:val="FFFC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2021-10-09T20:15:00Z</dcterms:created>
  <dc:creator>liubl</dc:creator>
  <cp:lastModifiedBy>liubl</cp:lastModifiedBy>
  <dcterms:modified xsi:type="dcterms:W3CDTF">2021-10-09T20:16:08Z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1033-11.1.0.10702</vt:lpwstr>
  </property>
</Properties>
</file>